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>Министерство Просвещения РСФСР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8 июля 1980 г. </w:t>
      </w: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  <w:lang w:val="en-US"/>
        </w:rPr>
        <w:t>N</w:t>
      </w: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 281-М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>Министерство Здравоохранения РСФСР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28 июля 1980 г. </w:t>
      </w: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  <w:lang w:val="en-US"/>
        </w:rPr>
        <w:t>N</w:t>
      </w: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 xml:space="preserve"> 17-13-186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36"/>
          <w:szCs w:val="36"/>
        </w:rPr>
        <w:t>Письмо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            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            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Перечень заболеваний, утвержденный Министерством просвещения РСФСР и Министерством здравоохранения РСФСР в феврале 1969 г. </w:t>
      </w: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65-М и 17-52, считать утратившим силу.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просвещения РСФСР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Г.П.ВЕСЕЛОВ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здравоохранения РСФСР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А.Г.ГРАЧЕВА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ПЕРЕЧЕНЬ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ЗАБОЛЕВАНИЙ, ПО ПОВОДУ КОТОРЫХ ДЕТИ НУЖДАЮТСЯ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В ИНДИВИДУАЛЬНЫХ ЗАНЯТИЯХ НА ДОМУ И ОСВОБОЖДАЮТСЯ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ОТ ПОСЕЩЕНИЯ МАССОВОЙ ШКОЛЫ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Соматические заболевания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Ревматизм в активной фазе с непрерывно рецидивирующим течением.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Панкардит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Врожденные пороки сердца в стадии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субкомпенсации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и декомпенсации.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Тетрада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Фалло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тяжелой степени с частыми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одышечно-цианотическими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приступами.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5. Хроническая пневмония </w:t>
      </w: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стадии при распространенном процессе и наличии выраженной интоксикации.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6. Бронхиальная астма с частыми тяжелыми приступами или длительным астматическим состоянием.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7. Хронический нефрит с нефротическим синдромом.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 w:rsidRPr="008F34ED">
        <w:rPr>
          <w:rFonts w:ascii="Times New Roman" w:eastAsia="Times New Roman" w:hAnsi="Times New Roman" w:cs="Times New Roman"/>
          <w:sz w:val="24"/>
          <w:szCs w:val="24"/>
        </w:rPr>
        <w:t>Хронический</w:t>
      </w:r>
      <w:proofErr w:type="gram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диффузный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гломерулонефрит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с симптомами почечной недостаточности.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gramStart"/>
      <w:r w:rsidRPr="008F34ED">
        <w:rPr>
          <w:rFonts w:ascii="Times New Roman" w:eastAsia="Times New Roman" w:hAnsi="Times New Roman" w:cs="Times New Roman"/>
          <w:sz w:val="24"/>
          <w:szCs w:val="24"/>
        </w:rPr>
        <w:t>Хронический</w:t>
      </w:r>
      <w:proofErr w:type="gram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с рецидивирующим течением и симптомами почечной недостаточности.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10. Тяжелые формы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муковисцидоза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11. Хронический гепатит и цирроз печени с явлениями асцита.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12. Злокачественные новообразования различных органов.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13. Нарушение свертываемости крови в случаях затруднения передвижения (тяжелая форма гемофилии).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Неврологические заболевания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Миопатия, нарушение функций опорно-двигательного аппарата при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торзионной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и других стойких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гиперкинетических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синдромах врожденной и наследственной природы.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Тяжелые нарушения опорно-двигательного аппарата после перенесения полиомиелита.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Тяжелые остаточные явления после перенесенного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энцефаломиелита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полирадикулоневрита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Хирургические заболева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Спинномозговая грыжа с параличом нижних конечностей и расстройством функции тазовых органов.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Дневное недержание мочи различной этиологии (эктопия мочевого пузыря, тотальная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эписпадия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, атония мочевых путей -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декомпенсированная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форма).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Атрезия заднего прохода с недержанием кала.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Параличи нижних конечностей при различных заболеваниях.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5. Хронические заболевания опорно-двигательного аппарата в момент нахождения в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кокситной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гипсовой повязке (хронический остеомиелит, костно-суставной туберкулез).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6. 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7. Нарушение опорно-двигательного аппарата с невозможностью передвижения.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Кожные заболевания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Экземы, распространенные в состоянии обострения.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Диффузные нейродермиты в состоянии обострения.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Псориатические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эритродермии.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Артропатический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псориаз.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Пруриго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Гебра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6. Дерматит Дюринга (в период обострения).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Ихтиозоформная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эритродермия.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Эпидермолизис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буллеза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(тяжелые формы).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Акродерматит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энтерпатика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(тяжелые формы).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10. Острая красная волчанка.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11. Прогрессирующая распространенная склеродермия.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Психоневрологические заболевания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Душевные заболевания (шизофрения, психозы различной этиологии) в стадии обострения.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Эпилепсия в стадии обострения.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Неврозы, реактивные состояния,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неврозоподобные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состояния, в том </w:t>
      </w:r>
      <w:proofErr w:type="gramStart"/>
      <w:r w:rsidRPr="008F34ED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энкопрез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, стойкий дневной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>, тяжелое заикание в стадии декомпенсации.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Выраженные энцефалоастенические проявления различной этиологии (травматической, инфекционной, соматической).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5. Психопатии,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психопатоподобные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состояния в стадии декомпенсации.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Примечание. Не дается право на индивидуальное обучение детям со слабоумием в степени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имбецильности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для индивидуального обучения детей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дому по программе вспомогательной школы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Олигофрения в степени дебильности, осложненная следующими синдромами: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а) развернутыми дневными эпилептическими припадками;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б) нарушениями опорно-двигательного аппарата;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lastRenderedPageBreak/>
        <w:t>в) выраженным энцефалоастеническим состоянием;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г) синдромом двигательной расторможенности;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энкопрезом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и дневным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энурезом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е) реактивным состоянием.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Эпилепсия со слабоумием (развернутые дневные припадки).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Шизофрения, дефектное состояние в стадии декомпенсации.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Травматическое и эндокринологическое слабоумие в стадии декомпенсации.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5. Текущие органические процессы в состоянии обострения.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Показания для освобождения от обучения на </w:t>
      </w:r>
      <w:proofErr w:type="gramStart"/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длительное</w:t>
      </w:r>
      <w:proofErr w:type="gramEnd"/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время (полный учебный год) учащихся, страдающих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психоневрологическими заболеваниями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общеобразовательным школам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Душевные заболевания (шизофрения, психозы различной этиологии в острой фазе).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Эпилепсия с частыми развернутыми судорожными припадками.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Операция на мозге.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Резко выраженные энцефалоастенические состояния после тяжелых травм черепа и тяжело протекавших инфекций.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5. Тяжелые неврозы (неврастении, психастении).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По вспомогательным школам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Душевные заболевания (шизофрения, психозы различной этиологии) в острой фазе.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Эпилепсия с частыми развернутыми судорожными припадками.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Операция на мозге.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Резко выраженные энцефалоастенические состояния после тяжелых травм черепа и тяжело протекавших инфекций.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Показания для создания облегченного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режима учащимся, страдающим </w:t>
      </w:r>
      <w:proofErr w:type="gramStart"/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соматическими</w:t>
      </w:r>
      <w:proofErr w:type="gramEnd"/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,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психоневрологическими заболеваниями (дополнительный</w:t>
      </w:r>
      <w:proofErr w:type="gramEnd"/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выходной день, освобождение от некоторых уроков,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неполный перевод на индивидуальное обучение)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общеобразовательным школам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            Соматические заболевания: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1. Врожденная </w:t>
      </w:r>
      <w:proofErr w:type="spellStart"/>
      <w:r w:rsidRPr="008F34ED">
        <w:rPr>
          <w:rFonts w:ascii="Times New Roman" w:eastAsia="Times New Roman" w:hAnsi="Times New Roman" w:cs="Times New Roman"/>
          <w:sz w:val="24"/>
          <w:szCs w:val="24"/>
        </w:rPr>
        <w:t>сфероцитарная</w:t>
      </w:r>
      <w:proofErr w:type="spellEnd"/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анемия (форма средней тяжести и тяжелая).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2. Гемофилия.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3. Гипопластическая анемия.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            Психоневрологические заболевания: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1. Душевные заболевания (шизофрения, психозы различной этиологии) в стадии неполной компенсации.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2. Эпилепсия в стадии обострения (учащение приступов, наличие дисфорий).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3. Церебральная недостаточность на отдаленных этапах после операций на мозге.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8F34ED">
        <w:rPr>
          <w:rFonts w:ascii="Times New Roman" w:eastAsia="Times New Roman" w:hAnsi="Times New Roman" w:cs="Times New Roman"/>
          <w:sz w:val="24"/>
          <w:szCs w:val="24"/>
        </w:rPr>
        <w:t xml:space="preserve"> 4. Выраженные энцефалоастенические состояния после тяжелых травм черепа и тяжелых инфекционных заболеваний.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</w:p>
    <w:p w:rsidR="008F34ED" w:rsidRPr="008F34ED" w:rsidRDefault="008F34ED" w:rsidP="008F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8F34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4ED"/>
    <w:rsid w:val="008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2015-04-28T13:08:00Z</dcterms:created>
  <dcterms:modified xsi:type="dcterms:W3CDTF">2015-04-28T13:09:00Z</dcterms:modified>
</cp:coreProperties>
</file>