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91" w:rsidRDefault="00F02091" w:rsidP="005B3D3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B3D3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Сводная информация об итогах проведения мониторинга введения ФГОС ОВЗ в общеобразовательных организациях </w:t>
      </w:r>
      <w:proofErr w:type="spellStart"/>
      <w:r w:rsidRPr="005B3D3B">
        <w:rPr>
          <w:rFonts w:ascii="Times New Roman" w:hAnsi="Times New Roman" w:cs="Times New Roman"/>
          <w:b/>
          <w:bCs/>
          <w:iCs/>
          <w:sz w:val="28"/>
          <w:szCs w:val="28"/>
        </w:rPr>
        <w:t>Ташлинского</w:t>
      </w:r>
      <w:proofErr w:type="spellEnd"/>
      <w:r w:rsidRPr="005B3D3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района</w:t>
      </w:r>
    </w:p>
    <w:p w:rsidR="00F02091" w:rsidRPr="005B3D3B" w:rsidRDefault="002A09D7" w:rsidP="005B3D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B3D3B">
        <w:rPr>
          <w:rFonts w:ascii="Times New Roman" w:hAnsi="Times New Roman" w:cs="Times New Roman"/>
          <w:bCs/>
          <w:iCs/>
          <w:sz w:val="28"/>
          <w:szCs w:val="28"/>
        </w:rPr>
        <w:t xml:space="preserve">В мониторинге введения ФГОС ОВЗ приняли участие 34 образовательные  организации  </w:t>
      </w:r>
      <w:proofErr w:type="spellStart"/>
      <w:r w:rsidRPr="005B3D3B">
        <w:rPr>
          <w:rFonts w:ascii="Times New Roman" w:hAnsi="Times New Roman" w:cs="Times New Roman"/>
          <w:bCs/>
          <w:iCs/>
          <w:sz w:val="28"/>
          <w:szCs w:val="28"/>
        </w:rPr>
        <w:t>Ташлинского</w:t>
      </w:r>
      <w:proofErr w:type="spellEnd"/>
      <w:r w:rsidRPr="005B3D3B">
        <w:rPr>
          <w:rFonts w:ascii="Times New Roman" w:hAnsi="Times New Roman" w:cs="Times New Roman"/>
          <w:bCs/>
          <w:iCs/>
          <w:sz w:val="28"/>
          <w:szCs w:val="28"/>
        </w:rPr>
        <w:t xml:space="preserve"> района.</w:t>
      </w:r>
    </w:p>
    <w:p w:rsidR="002A09D7" w:rsidRPr="005B3D3B" w:rsidRDefault="002A09D7" w:rsidP="005B3D3B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3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Педагогические коллективы активно включились в изучение условий введения ФГОС для детей с ОВЗ. Работа была начата с самоанализа, изучения педагогического, методического, кадрового и материально-технического потенциала школы. Проведен анализ ресурсов учебной и методической литературы, программного обеспечения используемого для организации </w:t>
      </w:r>
      <w:proofErr w:type="spellStart"/>
      <w:r w:rsidRPr="005B3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системно-деятельностного</w:t>
      </w:r>
      <w:proofErr w:type="spellEnd"/>
      <w:r w:rsidRPr="005B3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подхода к организации образовательного процесса, в том числе  –  </w:t>
      </w:r>
      <w:proofErr w:type="spellStart"/>
      <w:r w:rsidRPr="005B3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внеучебной</w:t>
      </w:r>
      <w:proofErr w:type="spellEnd"/>
      <w:r w:rsidRPr="005B3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 учащихся.</w:t>
      </w:r>
      <w:r w:rsidRPr="005B3D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A09D7" w:rsidRDefault="002A09D7" w:rsidP="005B3D3B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3D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Разработаны и утверждены план – графики введения ФГОС НОО обучающихся с ОВЗ</w:t>
      </w:r>
      <w:r w:rsidR="008E36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</w:t>
      </w:r>
      <w:r w:rsidR="005B3D3B" w:rsidRPr="005B3D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риведены в соответствие локальные акты</w:t>
      </w:r>
      <w:r w:rsidR="008E36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(положение о </w:t>
      </w:r>
      <w:proofErr w:type="spellStart"/>
      <w:r w:rsidR="008E36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ПМПк</w:t>
      </w:r>
      <w:proofErr w:type="spellEnd"/>
      <w:r w:rsidR="008E36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включены разделы в программу развития по организации специальных условий для детей с ОВЗ, договоры с родителями детей с ОВЗ и инвалидностью, утверждённые адаптированные основные общеобразовательные программы)</w:t>
      </w:r>
      <w:r w:rsidRPr="005B3D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5B3D3B" w:rsidRPr="005B3D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5B3D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B3D3B" w:rsidRPr="005B3D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образовательных организациях района.</w:t>
      </w:r>
    </w:p>
    <w:p w:rsidR="005B3D3B" w:rsidRDefault="005B3D3B" w:rsidP="005B3D3B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успешного введения ФГОС </w:t>
      </w:r>
      <w:r w:rsidRPr="005B3D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НОО обучающихся с ОВЗ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ФГОС образования обучающихся с умственной отсталостью </w:t>
      </w:r>
      <w:r w:rsidR="008E36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2015-2016 год</w:t>
      </w:r>
      <w:r w:rsidR="008E36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 22 образовательных организации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</w:t>
      </w:r>
      <w:r w:rsidR="008E36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договоры (соглашения) о сотрудничестве </w:t>
      </w:r>
      <w:r w:rsidR="008E36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организациями дополнительного образования детей,  с учреждениями здравоохранения, общественными организациями.</w:t>
      </w:r>
    </w:p>
    <w:p w:rsidR="008E36E1" w:rsidRDefault="008E36E1" w:rsidP="005B3D3B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12 общеобразовательных организациях осуществляется финансирование за счёт средств субвенции учебных расходов в объёме, соответствующем требованиям к материально – техническому обеспечению введения ФГОС.</w:t>
      </w:r>
    </w:p>
    <w:p w:rsidR="008E36E1" w:rsidRDefault="008E36E1" w:rsidP="005B3D3B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зданиях общеобразовательных организациях созда</w:t>
      </w:r>
      <w:r w:rsidR="00F6150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 условия доступности объекта:</w:t>
      </w:r>
    </w:p>
    <w:p w:rsidR="00F61508" w:rsidRDefault="00F61508" w:rsidP="005B3D3B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-беспрепятственный вход и выход из объекта;</w:t>
      </w:r>
    </w:p>
    <w:p w:rsidR="00F61508" w:rsidRDefault="00F61508" w:rsidP="005B3D3B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-содействие инвалиду при входе  в объект и выходе из него.</w:t>
      </w:r>
    </w:p>
    <w:p w:rsidR="00F61508" w:rsidRDefault="00F61508" w:rsidP="005B3D3B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-оказание инвалидам помощи, необходимой для получения в доступной для них форме информации о правилах предоставления услуги, в том числе об оформлении для получения услуги документов.</w:t>
      </w:r>
    </w:p>
    <w:p w:rsidR="00F61508" w:rsidRDefault="00F61508" w:rsidP="005B3D3B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образовательных организациях имеются следующие помещения</w:t>
      </w:r>
      <w:r w:rsidR="000B39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39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приспособленные </w:t>
      </w:r>
      <w:proofErr w:type="gramStart"/>
      <w:r w:rsidR="000B39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 w:rsidR="000B39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 со статусом ОВЗ:</w:t>
      </w:r>
    </w:p>
    <w:p w:rsidR="000B398A" w:rsidRDefault="000B398A" w:rsidP="005B3D3B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-спортивные залы – МБОУ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Ташлинская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СОШ, МАОУ Гимназия № 1, МБОУ Яснополянская СОШ</w:t>
      </w:r>
      <w:r w:rsidR="008F11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МБОУ </w:t>
      </w:r>
      <w:proofErr w:type="spellStart"/>
      <w:r w:rsidR="008F11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Болдыревская</w:t>
      </w:r>
      <w:proofErr w:type="spellEnd"/>
      <w:r w:rsidR="008F11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</w:t>
      </w:r>
      <w:r w:rsidR="00DE5A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Данные образовательные организации участвуют в целевой программе «Доступная среда»</w:t>
      </w:r>
      <w:r w:rsidR="008F11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F11BE" w:rsidRDefault="008F11BE" w:rsidP="005B3D3B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-кабинеты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психолого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–п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едагогической службы МБОУ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Ташлинская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СОШ, МАОУ Гимназия № 1, МБОУ Яснополянская СОШ, МБОУ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Болдыревская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СОШ, МБОУ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Кинделинская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СОШ, МБОУ Степная СОШ,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МБОУ Калининская СОШ, МБОУ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Придолинная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СОШ, МБОУ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Новокаменская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СОШ, МБОУ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Степановская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СОШ;</w:t>
      </w:r>
    </w:p>
    <w:p w:rsidR="008F11BE" w:rsidRDefault="008F11BE" w:rsidP="005B3D3B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-медицинские блоки</w:t>
      </w:r>
      <w:r w:rsidR="00E90D4E" w:rsidRPr="00E90D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0D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</w:t>
      </w:r>
      <w:proofErr w:type="spellStart"/>
      <w:r w:rsidR="00E90D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Ташлинская</w:t>
      </w:r>
      <w:proofErr w:type="spellEnd"/>
      <w:r w:rsidR="00E90D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СОШ, МАОУ Гимназия № 1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11BE" w:rsidRDefault="008F11BE" w:rsidP="005B3D3B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образовательных организациях имеются специальные </w:t>
      </w:r>
      <w:proofErr w:type="spellStart"/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методические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комплекты по реализуемым программам, художественная литература.</w:t>
      </w:r>
    </w:p>
    <w:p w:rsidR="008F11BE" w:rsidRDefault="008F11BE" w:rsidP="005B3D3B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Отсутствует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методическая литература на рельефно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–т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очечном шрифте Брайля,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аудио</w:t>
      </w:r>
      <w:r w:rsidR="00232A5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учебники</w:t>
      </w:r>
      <w:proofErr w:type="spellEnd"/>
      <w:r w:rsidR="00232A5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электронные варианты учебников и учебных пособий. Н</w:t>
      </w:r>
      <w:r w:rsidR="00501B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32A5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данный момент потребности в приобретении данных</w:t>
      </w:r>
      <w:r w:rsidR="00501B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учебных пособий отсутствует, так как нет детей такой категории.</w:t>
      </w:r>
    </w:p>
    <w:p w:rsidR="000B398A" w:rsidRDefault="00501B0B" w:rsidP="005B3D3B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третьем разделе мониторинга даётся характеристика кадрового обеспечения образовательной организации.</w:t>
      </w:r>
    </w:p>
    <w:p w:rsidR="00501B0B" w:rsidRDefault="00501B0B" w:rsidP="005B3D3B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Количество педагогов, прошедших повышение квалификации по ФГОС </w:t>
      </w:r>
      <w:r w:rsidR="008000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294 и 56 человек административно – управленческого персонала, что составляет 86 % от общего числа педагогов и 75% от общего числа</w:t>
      </w:r>
      <w:r w:rsidR="0080006D" w:rsidRPr="008000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00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административно – управленческого персонала.</w:t>
      </w:r>
    </w:p>
    <w:p w:rsidR="00F61508" w:rsidRDefault="0080006D" w:rsidP="005B3D3B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Общее количество педагогов, повысивших квалификацию по ФГОС </w:t>
      </w:r>
      <w:r w:rsidRPr="005B3D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НОО обучающихся с ОВЗ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ФГОС образования обучающихся с умственной отсталостью  - 99 человек.</w:t>
      </w:r>
    </w:p>
    <w:p w:rsidR="0080006D" w:rsidRDefault="0080006D" w:rsidP="005B3D3B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945E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УЗ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Ташлинская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ЦРБ заключены договоры на медицинское обслуживание </w:t>
      </w:r>
      <w:proofErr w:type="gramStart"/>
      <w:r w:rsidRPr="005B3D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5B3D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ОВЗ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инвалидностью.</w:t>
      </w:r>
    </w:p>
    <w:p w:rsidR="00556D48" w:rsidRDefault="00556D48" w:rsidP="00556D48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 квалификации учителей распределился следующим образом:</w:t>
      </w:r>
    </w:p>
    <w:p w:rsidR="00945E07" w:rsidRDefault="00945E07" w:rsidP="00556D48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высшее педагогическое образование – 301 педагог (включая директоров школ);</w:t>
      </w:r>
    </w:p>
    <w:p w:rsidR="00945E07" w:rsidRDefault="00945E07" w:rsidP="00556D48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-среднее специальное педагогическое образование – 90 педагогов</w:t>
      </w:r>
    </w:p>
    <w:p w:rsidR="00556D48" w:rsidRDefault="00556D48" w:rsidP="00556D48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 высшей категорией – </w:t>
      </w:r>
      <w:r w:rsidR="00945E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педагогов;</w:t>
      </w:r>
    </w:p>
    <w:p w:rsidR="00556D48" w:rsidRDefault="00556D48" w:rsidP="00556D4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 с первой категорией -</w:t>
      </w:r>
      <w:r w:rsidR="00945E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педагогов;</w:t>
      </w:r>
    </w:p>
    <w:p w:rsidR="00945E07" w:rsidRDefault="00945E07" w:rsidP="00556D4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-соответствие занимаемой должности – 107 педагогов;</w:t>
      </w:r>
    </w:p>
    <w:p w:rsidR="00945E07" w:rsidRDefault="00945E07" w:rsidP="00945E07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без категории – 25 (педагоги, проработавшие от 0 до 2 лет)</w:t>
      </w:r>
    </w:p>
    <w:p w:rsidR="00556D48" w:rsidRDefault="00556D48" w:rsidP="00556D48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специалистов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психолого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–п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едагогического сопровождения в образовательных организациях работают 8 педагогов – психологов, 4 социальных педагога и 1 учитель логопед.</w:t>
      </w:r>
    </w:p>
    <w:p w:rsidR="0080006D" w:rsidRDefault="0047039D" w:rsidP="005B3D3B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обучающихся в  образовательных организациях</w:t>
      </w:r>
      <w:r w:rsidR="00460C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</w:t>
      </w:r>
      <w:r w:rsidR="00460C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69</w:t>
      </w:r>
      <w:r w:rsidR="00DE5A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460C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Из них на начальном уровне образования </w:t>
      </w:r>
      <w:r w:rsidR="00460C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117</w:t>
      </w:r>
      <w:r w:rsidR="00DE5A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0C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основном уровне образования – 135</w:t>
      </w:r>
      <w:r w:rsidR="00DE5A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460CD2" w:rsidRPr="00460C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0C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среднем уровне образования </w:t>
      </w:r>
      <w:r w:rsidR="00460C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0C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165 обучающихся.</w:t>
      </w:r>
      <w:r w:rsidR="00556D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них  54 ребёнка со статусом ОВЗ (31) и инвалиды (23) обучаются в обычных классах. По адаптированным  основным общеобразовательным программам занимается 31 </w:t>
      </w:r>
      <w:proofErr w:type="gramStart"/>
      <w:r w:rsidR="00556D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обучающийся</w:t>
      </w:r>
      <w:proofErr w:type="gramEnd"/>
      <w:r w:rsidR="00556D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56D48" w:rsidRDefault="00556D48" w:rsidP="005B3D3B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Количество детей, получающих образовательные услуги в очной форме на дому – 37 (13 обучающихся со статусом ОВЗ и 34 обучающихся инвалидов). 10 </w:t>
      </w:r>
      <w:r w:rsidR="008F58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обучающихся по программам 7 вида, 18 обучающихся по программам 8 вида,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обучающихся занимаются по основной общеобразовательной программе.</w:t>
      </w:r>
      <w:r w:rsidR="001C16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Отдельные классы, реализующие адаптированные основные общеобразовательные программы </w:t>
      </w:r>
      <w:r w:rsidR="00F67D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отсутствуют.</w:t>
      </w:r>
    </w:p>
    <w:p w:rsidR="00F67D98" w:rsidRDefault="00F67D98" w:rsidP="005B3D3B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Во всех общеобразовательных организациях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Ташлинского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имеются официальные сайты, на которых размещены адаптированные основные общеобразовательные программы (при наличии  в общеобразовательной организации детей с ОВЗ и инвалидов).</w:t>
      </w:r>
    </w:p>
    <w:p w:rsidR="00F02091" w:rsidRDefault="00F67D98" w:rsidP="00DE5A6F">
      <w:pPr>
        <w:spacing w:after="0" w:line="240" w:lineRule="auto"/>
        <w:ind w:firstLine="708"/>
        <w:jc w:val="both"/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26 образовательных организациях организовано изучение общественного мнения по вопросам введения ФГОС.                       </w:t>
      </w:r>
    </w:p>
    <w:sectPr w:rsidR="00F02091" w:rsidSect="00FD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091"/>
    <w:rsid w:val="000B398A"/>
    <w:rsid w:val="001C16FB"/>
    <w:rsid w:val="00232A51"/>
    <w:rsid w:val="002A09D7"/>
    <w:rsid w:val="00460CD2"/>
    <w:rsid w:val="0047039D"/>
    <w:rsid w:val="00501B0B"/>
    <w:rsid w:val="00556D48"/>
    <w:rsid w:val="005B3D3B"/>
    <w:rsid w:val="0080006D"/>
    <w:rsid w:val="008E36E1"/>
    <w:rsid w:val="008F11BE"/>
    <w:rsid w:val="008F586A"/>
    <w:rsid w:val="00942052"/>
    <w:rsid w:val="00945E07"/>
    <w:rsid w:val="009752DA"/>
    <w:rsid w:val="00DE5A6F"/>
    <w:rsid w:val="00E90D4E"/>
    <w:rsid w:val="00F02091"/>
    <w:rsid w:val="00F61508"/>
    <w:rsid w:val="00F67D98"/>
    <w:rsid w:val="00FD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0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0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A0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14</cp:revision>
  <cp:lastPrinted>2016-10-26T08:12:00Z</cp:lastPrinted>
  <dcterms:created xsi:type="dcterms:W3CDTF">2016-10-25T09:54:00Z</dcterms:created>
  <dcterms:modified xsi:type="dcterms:W3CDTF">2016-10-26T09:07:00Z</dcterms:modified>
</cp:coreProperties>
</file>